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25144" w14:textId="3A07A464" w:rsidR="002D54D0" w:rsidRDefault="002D54D0">
      <w:pPr>
        <w:rPr>
          <w:lang w:val="de-DE"/>
        </w:rPr>
      </w:pPr>
      <w:r>
        <w:rPr>
          <w:lang w:val="de-DE"/>
        </w:rPr>
        <w:t xml:space="preserve">Bibliothekspädagogische </w:t>
      </w:r>
      <w:r w:rsidR="005C5A87">
        <w:rPr>
          <w:lang w:val="de-DE"/>
        </w:rPr>
        <w:t xml:space="preserve">Märcheneinheit </w:t>
      </w:r>
      <w:r w:rsidR="004004E4">
        <w:rPr>
          <w:lang w:val="de-DE"/>
        </w:rPr>
        <w:t xml:space="preserve">für Kinder bis ca. </w:t>
      </w:r>
      <w:r w:rsidR="005C5A87">
        <w:rPr>
          <w:lang w:val="de-DE"/>
        </w:rPr>
        <w:t>8</w:t>
      </w:r>
      <w:r w:rsidR="004004E4">
        <w:rPr>
          <w:lang w:val="de-DE"/>
        </w:rPr>
        <w:t xml:space="preserve"> Jahren</w:t>
      </w:r>
      <w:r w:rsidR="004508EA">
        <w:rPr>
          <w:lang w:val="de-DE"/>
        </w:rPr>
        <w:br/>
        <w:t>Elke Kapper für Kurs 159/2, März 2024</w:t>
      </w:r>
    </w:p>
    <w:p w14:paraId="5FDD9B13" w14:textId="0B2709AF" w:rsidR="00493B5F" w:rsidRPr="00176B9D" w:rsidRDefault="005C5A87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Kamishibai-Theater</w:t>
      </w:r>
      <w:r w:rsidR="002D54D0" w:rsidRPr="00176B9D">
        <w:rPr>
          <w:sz w:val="28"/>
          <w:szCs w:val="28"/>
          <w:lang w:val="de-DE"/>
        </w:rPr>
        <w:t xml:space="preserve"> „</w:t>
      </w:r>
      <w:r>
        <w:rPr>
          <w:sz w:val="28"/>
          <w:szCs w:val="28"/>
          <w:lang w:val="de-DE"/>
        </w:rPr>
        <w:t>Der dicke fette Pfannkuchen</w:t>
      </w:r>
      <w:r w:rsidR="002D54D0" w:rsidRPr="00176B9D">
        <w:rPr>
          <w:sz w:val="28"/>
          <w:szCs w:val="28"/>
          <w:lang w:val="de-DE"/>
        </w:rPr>
        <w:t>“</w:t>
      </w:r>
      <w:r w:rsidR="00493B5F">
        <w:rPr>
          <w:sz w:val="28"/>
          <w:szCs w:val="28"/>
          <w:lang w:val="de-DE"/>
        </w:rPr>
        <w:br/>
      </w:r>
      <w:hyperlink r:id="rId5" w:history="1">
        <w:r w:rsidR="00493B5F" w:rsidRPr="00493B5F">
          <w:rPr>
            <w:color w:val="0000FF"/>
            <w:u w:val="single"/>
          </w:rPr>
          <w:t>Der dicke fette Pfannkuchen. Kamishibai Bildkartenset: Entdecken - Erzählen - Begreifen: Märchen | Offizieller Shop des Don Bosco Verlags (donbosco-medien.de)</w:t>
        </w:r>
      </w:hyperlink>
    </w:p>
    <w:p w14:paraId="2619E2C3" w14:textId="7BDD5B73" w:rsidR="00956139" w:rsidRPr="00176B9D" w:rsidRDefault="002D54D0">
      <w:pPr>
        <w:rPr>
          <w:sz w:val="24"/>
          <w:szCs w:val="24"/>
          <w:lang w:val="de-DE"/>
        </w:rPr>
      </w:pPr>
      <w:r w:rsidRPr="00493B5F">
        <w:rPr>
          <w:b/>
          <w:bCs/>
          <w:sz w:val="24"/>
          <w:szCs w:val="24"/>
          <w:lang w:val="de-DE"/>
        </w:rPr>
        <w:t>Vorbereitende Tätigkeiten:</w:t>
      </w:r>
      <w:r w:rsidRPr="00176B9D">
        <w:rPr>
          <w:sz w:val="24"/>
          <w:szCs w:val="24"/>
          <w:u w:val="single"/>
          <w:lang w:val="de-DE"/>
        </w:rPr>
        <w:br/>
      </w:r>
      <w:r w:rsidR="005C5A87">
        <w:rPr>
          <w:sz w:val="24"/>
          <w:szCs w:val="24"/>
          <w:lang w:val="de-DE"/>
        </w:rPr>
        <w:t>Kamishibai-Theater</w:t>
      </w:r>
      <w:r w:rsidR="0056260B">
        <w:rPr>
          <w:sz w:val="24"/>
          <w:szCs w:val="24"/>
          <w:lang w:val="de-DE"/>
        </w:rPr>
        <w:t xml:space="preserve"> (</w:t>
      </w:r>
      <w:r w:rsidR="00303B2F">
        <w:rPr>
          <w:sz w:val="24"/>
          <w:szCs w:val="24"/>
          <w:lang w:val="de-DE"/>
        </w:rPr>
        <w:t xml:space="preserve">oder </w:t>
      </w:r>
      <w:r w:rsidR="0056260B">
        <w:rPr>
          <w:sz w:val="24"/>
          <w:szCs w:val="24"/>
          <w:lang w:val="de-DE"/>
        </w:rPr>
        <w:t>Buchstartbühne)</w:t>
      </w:r>
      <w:r w:rsidR="005C5A87">
        <w:rPr>
          <w:sz w:val="24"/>
          <w:szCs w:val="24"/>
          <w:lang w:val="de-DE"/>
        </w:rPr>
        <w:t xml:space="preserve"> und </w:t>
      </w:r>
      <w:r w:rsidR="00C766FF">
        <w:rPr>
          <w:sz w:val="24"/>
          <w:szCs w:val="24"/>
          <w:lang w:val="de-DE"/>
        </w:rPr>
        <w:t>Bilderbuch-</w:t>
      </w:r>
      <w:r w:rsidR="005C5A87">
        <w:rPr>
          <w:sz w:val="24"/>
          <w:szCs w:val="24"/>
          <w:lang w:val="de-DE"/>
        </w:rPr>
        <w:t>Karten</w:t>
      </w:r>
      <w:r w:rsidR="0056260B">
        <w:rPr>
          <w:sz w:val="24"/>
          <w:szCs w:val="24"/>
          <w:lang w:val="de-DE"/>
        </w:rPr>
        <w:t xml:space="preserve"> (Don</w:t>
      </w:r>
      <w:r w:rsidR="005D4C3F">
        <w:rPr>
          <w:sz w:val="24"/>
          <w:szCs w:val="24"/>
          <w:lang w:val="de-DE"/>
        </w:rPr>
        <w:t xml:space="preserve"> </w:t>
      </w:r>
      <w:r w:rsidR="0056260B">
        <w:rPr>
          <w:sz w:val="24"/>
          <w:szCs w:val="24"/>
          <w:lang w:val="de-DE"/>
        </w:rPr>
        <w:t>Bosco bietet die meisten Kamishibai-Sets an)</w:t>
      </w:r>
      <w:r w:rsidR="005C5A87">
        <w:rPr>
          <w:sz w:val="24"/>
          <w:szCs w:val="24"/>
          <w:lang w:val="de-DE"/>
        </w:rPr>
        <w:t xml:space="preserve"> bereitstellen</w:t>
      </w:r>
      <w:r w:rsidR="005C5A87">
        <w:rPr>
          <w:sz w:val="24"/>
          <w:szCs w:val="24"/>
          <w:lang w:val="de-DE"/>
        </w:rPr>
        <w:br/>
        <w:t>sich mit den Inhalten des Märchens auseinandersetzen</w:t>
      </w:r>
      <w:r w:rsidR="00010FAF">
        <w:rPr>
          <w:sz w:val="24"/>
          <w:szCs w:val="24"/>
          <w:lang w:val="de-DE"/>
        </w:rPr>
        <w:t xml:space="preserve"> – „spezielle“ Wörter üben oder durch andere ersetzen, den Ablauf des Märchens kennen</w:t>
      </w:r>
      <w:r w:rsidR="005C5A87">
        <w:rPr>
          <w:sz w:val="24"/>
          <w:szCs w:val="24"/>
          <w:lang w:val="de-DE"/>
        </w:rPr>
        <w:br/>
        <w:t>Lied erfinden „Pfannkuchen fein“</w:t>
      </w:r>
      <w:r w:rsidR="005C5A87">
        <w:rPr>
          <w:sz w:val="24"/>
          <w:szCs w:val="24"/>
          <w:lang w:val="de-DE"/>
        </w:rPr>
        <w:br/>
        <w:t xml:space="preserve">Utensilien </w:t>
      </w:r>
      <w:r w:rsidR="00CC3743">
        <w:rPr>
          <w:sz w:val="24"/>
          <w:szCs w:val="24"/>
          <w:lang w:val="de-DE"/>
        </w:rPr>
        <w:t xml:space="preserve">und Lebensmittel </w:t>
      </w:r>
      <w:r w:rsidR="005C5A87">
        <w:rPr>
          <w:sz w:val="24"/>
          <w:szCs w:val="24"/>
          <w:lang w:val="de-DE"/>
        </w:rPr>
        <w:t>für die Geschichte bereitstellen</w:t>
      </w:r>
      <w:r w:rsidR="005C5A87">
        <w:rPr>
          <w:sz w:val="24"/>
          <w:szCs w:val="24"/>
          <w:lang w:val="de-DE"/>
        </w:rPr>
        <w:br/>
        <w:t>Tierhandpuppen (Wolf, Schwein, Hase,</w:t>
      </w:r>
      <w:r w:rsidR="00CC3743">
        <w:rPr>
          <w:sz w:val="24"/>
          <w:szCs w:val="24"/>
          <w:lang w:val="de-DE"/>
        </w:rPr>
        <w:t xml:space="preserve"> </w:t>
      </w:r>
      <w:r w:rsidR="005C5A87">
        <w:rPr>
          <w:sz w:val="24"/>
          <w:szCs w:val="24"/>
          <w:lang w:val="de-DE"/>
        </w:rPr>
        <w:t>…) oder alternativ Tierbilder ausdrucken</w:t>
      </w:r>
      <w:r w:rsidR="00F644FB">
        <w:rPr>
          <w:sz w:val="24"/>
          <w:szCs w:val="24"/>
          <w:lang w:val="de-DE"/>
        </w:rPr>
        <w:br/>
        <w:t>Pfannkuchen vorab herausbacken (auf einen runden Teller legen)</w:t>
      </w:r>
      <w:r w:rsidR="006161AB">
        <w:rPr>
          <w:sz w:val="24"/>
          <w:szCs w:val="24"/>
          <w:lang w:val="de-DE"/>
        </w:rPr>
        <w:br/>
        <w:t>für die teilnehmenden Kinder vorher Pfannkuchen oder Waffeln backen</w:t>
      </w:r>
      <w:r w:rsidR="00E06FBE">
        <w:rPr>
          <w:sz w:val="24"/>
          <w:szCs w:val="24"/>
          <w:lang w:val="de-DE"/>
        </w:rPr>
        <w:t xml:space="preserve"> (Lebensmittel einkaufen)</w:t>
      </w:r>
      <w:r w:rsidR="006161AB">
        <w:rPr>
          <w:sz w:val="24"/>
          <w:szCs w:val="24"/>
          <w:lang w:val="de-DE"/>
        </w:rPr>
        <w:t xml:space="preserve"> </w:t>
      </w:r>
      <w:r w:rsidR="0014714A">
        <w:rPr>
          <w:sz w:val="24"/>
          <w:szCs w:val="24"/>
          <w:lang w:val="de-DE"/>
        </w:rPr>
        <w:br/>
      </w:r>
      <w:r w:rsidR="00711E3E" w:rsidRPr="00052C86">
        <w:rPr>
          <w:b/>
          <w:bCs/>
          <w:sz w:val="24"/>
          <w:szCs w:val="24"/>
          <w:lang w:val="de-DE"/>
        </w:rPr>
        <w:t>Zusätzlich</w:t>
      </w:r>
      <w:r w:rsidR="00956139" w:rsidRPr="00052C86">
        <w:rPr>
          <w:b/>
          <w:bCs/>
          <w:sz w:val="24"/>
          <w:szCs w:val="24"/>
          <w:lang w:val="de-DE"/>
        </w:rPr>
        <w:t xml:space="preserve"> (bei jeder Einheit gleich)</w:t>
      </w:r>
      <w:r w:rsidR="00711E3E" w:rsidRPr="00052C86">
        <w:rPr>
          <w:b/>
          <w:bCs/>
          <w:sz w:val="24"/>
          <w:szCs w:val="24"/>
          <w:lang w:val="de-DE"/>
        </w:rPr>
        <w:t>:</w:t>
      </w:r>
      <w:r w:rsidR="00711E3E" w:rsidRPr="00052C86">
        <w:rPr>
          <w:b/>
          <w:bCs/>
          <w:sz w:val="24"/>
          <w:szCs w:val="24"/>
          <w:lang w:val="de-DE"/>
        </w:rPr>
        <w:br/>
      </w:r>
      <w:r w:rsidR="005C5A87">
        <w:rPr>
          <w:sz w:val="24"/>
          <w:szCs w:val="24"/>
          <w:lang w:val="de-DE"/>
        </w:rPr>
        <w:t>Märchenritual z.B. Klangkugel, die herumgereicht wird oder ein Schritt durch den goldenen Reifen</w:t>
      </w:r>
      <w:r w:rsidR="0014714A">
        <w:rPr>
          <w:sz w:val="24"/>
          <w:szCs w:val="24"/>
          <w:lang w:val="de-DE"/>
        </w:rPr>
        <w:t>, goldenes Tuch, …</w:t>
      </w:r>
      <w:r w:rsidR="005C5A87">
        <w:rPr>
          <w:sz w:val="24"/>
          <w:szCs w:val="24"/>
          <w:lang w:val="de-DE"/>
        </w:rPr>
        <w:br/>
      </w:r>
      <w:r w:rsidR="00711E3E" w:rsidRPr="00176B9D">
        <w:rPr>
          <w:sz w:val="24"/>
          <w:szCs w:val="24"/>
          <w:lang w:val="de-DE"/>
        </w:rPr>
        <w:t xml:space="preserve">Maskotten richten (Schlaufuchs und Bücherwurm, oder </w:t>
      </w:r>
      <w:proofErr w:type="spellStart"/>
      <w:r w:rsidR="00711E3E" w:rsidRPr="00176B9D">
        <w:rPr>
          <w:sz w:val="24"/>
          <w:szCs w:val="24"/>
          <w:lang w:val="de-DE"/>
        </w:rPr>
        <w:t>Mio</w:t>
      </w:r>
      <w:proofErr w:type="spellEnd"/>
      <w:r w:rsidR="00711E3E" w:rsidRPr="00176B9D">
        <w:rPr>
          <w:sz w:val="24"/>
          <w:szCs w:val="24"/>
          <w:lang w:val="de-DE"/>
        </w:rPr>
        <w:t xml:space="preserve"> Maus, …)</w:t>
      </w:r>
      <w:r w:rsidR="00711E3E" w:rsidRPr="00176B9D">
        <w:rPr>
          <w:sz w:val="24"/>
          <w:szCs w:val="24"/>
          <w:lang w:val="de-DE"/>
        </w:rPr>
        <w:br/>
        <w:t xml:space="preserve">Mitte </w:t>
      </w:r>
      <w:r w:rsidR="00966E0C">
        <w:rPr>
          <w:sz w:val="24"/>
          <w:szCs w:val="24"/>
          <w:lang w:val="de-DE"/>
        </w:rPr>
        <w:t>gestalten</w:t>
      </w:r>
      <w:r w:rsidR="00711E3E" w:rsidRPr="00176B9D">
        <w:rPr>
          <w:sz w:val="24"/>
          <w:szCs w:val="24"/>
          <w:lang w:val="de-DE"/>
        </w:rPr>
        <w:t xml:space="preserve"> (runder Teppich, schönes einfärbiges Tuch, …)</w:t>
      </w:r>
      <w:r w:rsidR="00956139" w:rsidRPr="00176B9D">
        <w:rPr>
          <w:sz w:val="24"/>
          <w:szCs w:val="24"/>
          <w:lang w:val="de-DE"/>
        </w:rPr>
        <w:br/>
        <w:t xml:space="preserve">Lied </w:t>
      </w:r>
      <w:r w:rsidR="00A33C74">
        <w:rPr>
          <w:sz w:val="24"/>
          <w:szCs w:val="24"/>
          <w:lang w:val="de-DE"/>
        </w:rPr>
        <w:t>und/</w:t>
      </w:r>
      <w:r w:rsidR="00956139" w:rsidRPr="00176B9D">
        <w:rPr>
          <w:sz w:val="24"/>
          <w:szCs w:val="24"/>
          <w:lang w:val="de-DE"/>
        </w:rPr>
        <w:t>oder Reim</w:t>
      </w:r>
      <w:r w:rsidR="00A33C74">
        <w:rPr>
          <w:sz w:val="24"/>
          <w:szCs w:val="24"/>
          <w:lang w:val="de-DE"/>
        </w:rPr>
        <w:t>, Klatschspiel</w:t>
      </w:r>
      <w:r w:rsidR="00956139" w:rsidRPr="00176B9D">
        <w:rPr>
          <w:sz w:val="24"/>
          <w:szCs w:val="24"/>
          <w:lang w:val="de-DE"/>
        </w:rPr>
        <w:t xml:space="preserve"> für Ritual</w:t>
      </w:r>
    </w:p>
    <w:p w14:paraId="5ECBFA65" w14:textId="77777777" w:rsidR="00956139" w:rsidRPr="00493B5F" w:rsidRDefault="00956139">
      <w:pPr>
        <w:rPr>
          <w:b/>
          <w:bCs/>
          <w:sz w:val="24"/>
          <w:szCs w:val="24"/>
          <w:lang w:val="de-DE"/>
        </w:rPr>
      </w:pPr>
      <w:r w:rsidRPr="00493B5F">
        <w:rPr>
          <w:b/>
          <w:bCs/>
          <w:sz w:val="24"/>
          <w:szCs w:val="24"/>
          <w:lang w:val="de-DE"/>
        </w:rPr>
        <w:t>Ablauf:</w:t>
      </w:r>
    </w:p>
    <w:p w14:paraId="2BF09517" w14:textId="783D6A8B" w:rsidR="00956139" w:rsidRPr="00176B9D" w:rsidRDefault="00956139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176B9D">
        <w:rPr>
          <w:sz w:val="24"/>
          <w:szCs w:val="24"/>
          <w:lang w:val="de-DE"/>
        </w:rPr>
        <w:t xml:space="preserve">Begrüßung – Klatschreim </w:t>
      </w:r>
      <w:r w:rsidR="00F75D30">
        <w:rPr>
          <w:sz w:val="24"/>
          <w:szCs w:val="24"/>
          <w:lang w:val="de-DE"/>
        </w:rPr>
        <w:t>sagen</w:t>
      </w:r>
      <w:r w:rsidR="00997141" w:rsidRPr="00176B9D">
        <w:rPr>
          <w:sz w:val="24"/>
          <w:szCs w:val="24"/>
          <w:lang w:val="de-DE"/>
        </w:rPr>
        <w:br/>
      </w:r>
      <w:r w:rsidRPr="00176B9D">
        <w:rPr>
          <w:sz w:val="24"/>
          <w:szCs w:val="24"/>
          <w:lang w:val="de-DE"/>
        </w:rPr>
        <w:t>„Schlaufuchs und Bücherwurm, Schlaufuchs und Bücherwurm, Schlaufuchs und Bücherwurm, es geht los!“</w:t>
      </w:r>
    </w:p>
    <w:p w14:paraId="6D5B996A" w14:textId="1C66125C" w:rsidR="00956139" w:rsidRPr="00176B9D" w:rsidRDefault="00956139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176B9D">
        <w:rPr>
          <w:sz w:val="24"/>
          <w:szCs w:val="24"/>
          <w:lang w:val="de-DE"/>
        </w:rPr>
        <w:t xml:space="preserve">Bücherwurm wird gesucht – </w:t>
      </w:r>
      <w:r w:rsidR="00A352EF">
        <w:rPr>
          <w:sz w:val="24"/>
          <w:szCs w:val="24"/>
          <w:lang w:val="de-DE"/>
        </w:rPr>
        <w:t>im Buch finden sich bereits Hinweise auf eine Märchenstunde</w:t>
      </w:r>
    </w:p>
    <w:p w14:paraId="2F3EFB21" w14:textId="462992DA" w:rsidR="00BA162F" w:rsidRPr="00176B9D" w:rsidRDefault="00956139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176B9D">
        <w:rPr>
          <w:sz w:val="24"/>
          <w:szCs w:val="24"/>
          <w:lang w:val="de-DE"/>
        </w:rPr>
        <w:t xml:space="preserve">Bücherwurm-Lied </w:t>
      </w:r>
      <w:r w:rsidR="00F75D30">
        <w:rPr>
          <w:sz w:val="24"/>
          <w:szCs w:val="24"/>
          <w:lang w:val="de-DE"/>
        </w:rPr>
        <w:t>singen</w:t>
      </w:r>
    </w:p>
    <w:p w14:paraId="7A94EE7E" w14:textId="3AADFC15" w:rsidR="00BA162F" w:rsidRPr="00176B9D" w:rsidRDefault="00565F0F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Heute geht es um ein Märchen, daher lassen wir die Zauber-Klangkugel erklingen</w:t>
      </w:r>
    </w:p>
    <w:p w14:paraId="019AAF3B" w14:textId="4E12E742" w:rsidR="007D488D" w:rsidRPr="00176B9D" w:rsidRDefault="00565F0F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Kamishibai – Märchen erzählen</w:t>
      </w:r>
      <w:r w:rsidR="00851571">
        <w:rPr>
          <w:sz w:val="24"/>
          <w:szCs w:val="24"/>
          <w:lang w:val="de-DE"/>
        </w:rPr>
        <w:t>:</w:t>
      </w:r>
    </w:p>
    <w:p w14:paraId="6C585AED" w14:textId="388A5D04" w:rsidR="00715157" w:rsidRPr="00176B9D" w:rsidRDefault="00565F0F" w:rsidP="00A03258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Die Zutaten, die für den Pfannkuchen gebraucht werden (in kleinen Schüsseln</w:t>
      </w:r>
      <w:r w:rsidR="00851571">
        <w:rPr>
          <w:sz w:val="24"/>
          <w:szCs w:val="24"/>
          <w:lang w:val="de-DE"/>
        </w:rPr>
        <w:t xml:space="preserve"> abgefüllt</w:t>
      </w:r>
      <w:r>
        <w:rPr>
          <w:sz w:val="24"/>
          <w:szCs w:val="24"/>
          <w:lang w:val="de-DE"/>
        </w:rPr>
        <w:t>)</w:t>
      </w:r>
      <w:r w:rsidR="00851571">
        <w:rPr>
          <w:sz w:val="24"/>
          <w:szCs w:val="24"/>
          <w:lang w:val="de-DE"/>
        </w:rPr>
        <w:t>,</w:t>
      </w:r>
      <w:r>
        <w:rPr>
          <w:sz w:val="24"/>
          <w:szCs w:val="24"/>
          <w:lang w:val="de-DE"/>
        </w:rPr>
        <w:t xml:space="preserve"> werden gezeigt</w:t>
      </w:r>
      <w:r>
        <w:rPr>
          <w:sz w:val="24"/>
          <w:szCs w:val="24"/>
          <w:lang w:val="de-DE"/>
        </w:rPr>
        <w:br/>
        <w:t>Das Rühren des Pfannkuchens nachmachen</w:t>
      </w:r>
    </w:p>
    <w:p w14:paraId="2251DAE8" w14:textId="1AE7BE2D" w:rsidR="00010445" w:rsidRPr="00176B9D" w:rsidRDefault="00565F0F" w:rsidP="00A03258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Tiere im Märchen ruhig auch mit den Handpuppen ausspielen</w:t>
      </w:r>
    </w:p>
    <w:p w14:paraId="1A5E3E14" w14:textId="07B0E0F1" w:rsidR="00563D63" w:rsidRPr="00176B9D" w:rsidRDefault="00563D63" w:rsidP="00A03258">
      <w:pPr>
        <w:pStyle w:val="Listenabsatz"/>
        <w:rPr>
          <w:sz w:val="24"/>
          <w:szCs w:val="24"/>
          <w:lang w:val="de-DE"/>
        </w:rPr>
      </w:pPr>
      <w:r w:rsidRPr="00176B9D">
        <w:rPr>
          <w:sz w:val="24"/>
          <w:szCs w:val="24"/>
          <w:lang w:val="de-DE"/>
        </w:rPr>
        <w:t xml:space="preserve">Immer, wenn </w:t>
      </w:r>
      <w:r w:rsidR="00993D49">
        <w:rPr>
          <w:sz w:val="24"/>
          <w:szCs w:val="24"/>
          <w:lang w:val="de-DE"/>
        </w:rPr>
        <w:t>jemand im Märchen den Pfannkuchen essen will, das Lied „Pfannkuchen fein, Pfannkuchen fein, du sollst in meinen Bauch hinein</w:t>
      </w:r>
      <w:r w:rsidR="009C17D9">
        <w:rPr>
          <w:sz w:val="24"/>
          <w:szCs w:val="24"/>
          <w:lang w:val="de-DE"/>
        </w:rPr>
        <w:t>!“ singen</w:t>
      </w:r>
    </w:p>
    <w:p w14:paraId="22B94E55" w14:textId="2BDB195C" w:rsidR="002D54D0" w:rsidRDefault="002142E5" w:rsidP="00A03258">
      <w:pPr>
        <w:pStyle w:val="Listenabsatz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Der Pfannkuchen liegt auf einem Teller und flüchtet </w:t>
      </w:r>
      <w:r w:rsidR="00C9715A">
        <w:rPr>
          <w:sz w:val="24"/>
          <w:szCs w:val="24"/>
          <w:lang w:val="de-DE"/>
        </w:rPr>
        <w:t>so</w:t>
      </w:r>
      <w:r>
        <w:rPr>
          <w:sz w:val="24"/>
          <w:szCs w:val="24"/>
          <w:lang w:val="de-DE"/>
        </w:rPr>
        <w:t xml:space="preserve"> vor den Tieren</w:t>
      </w:r>
    </w:p>
    <w:p w14:paraId="664D99F9" w14:textId="0CF9963C" w:rsidR="00A03258" w:rsidRPr="00A03258" w:rsidRDefault="00A03258" w:rsidP="00A03258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 w:rsidRPr="00176B9D">
        <w:rPr>
          <w:sz w:val="24"/>
          <w:szCs w:val="24"/>
          <w:lang w:val="de-DE"/>
        </w:rPr>
        <w:t>Während der Geschichte immer auf die Kinder eingehen!</w:t>
      </w:r>
    </w:p>
    <w:p w14:paraId="062BB4E3" w14:textId="5469F52F" w:rsidR="002142E5" w:rsidRDefault="002142E5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Am Ende dürfen alle Kinder ein Stück davon kosten (genug für alle richten!!!)</w:t>
      </w:r>
    </w:p>
    <w:p w14:paraId="59D99036" w14:textId="274CE904" w:rsidR="004E2699" w:rsidRDefault="004E2699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Ausstieg aus der Märchenstunde: Klangkugel entzaubert wieder, …</w:t>
      </w:r>
    </w:p>
    <w:p w14:paraId="12DCB89A" w14:textId="53E567B9" w:rsidR="0035550F" w:rsidRDefault="00E936F7" w:rsidP="0061025F">
      <w:pPr>
        <w:pStyle w:val="Listenabsatz"/>
        <w:numPr>
          <w:ilvl w:val="0"/>
          <w:numId w:val="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Im Anschluss</w:t>
      </w:r>
      <w:r w:rsidR="0035550F">
        <w:rPr>
          <w:sz w:val="24"/>
          <w:szCs w:val="24"/>
          <w:lang w:val="de-DE"/>
        </w:rPr>
        <w:t xml:space="preserve"> werden Waffeln </w:t>
      </w:r>
      <w:r>
        <w:rPr>
          <w:sz w:val="24"/>
          <w:szCs w:val="24"/>
          <w:lang w:val="de-DE"/>
        </w:rPr>
        <w:t xml:space="preserve">frisch </w:t>
      </w:r>
      <w:r w:rsidR="0035550F">
        <w:rPr>
          <w:sz w:val="24"/>
          <w:szCs w:val="24"/>
          <w:lang w:val="de-DE"/>
        </w:rPr>
        <w:t xml:space="preserve">gebacken und von den </w:t>
      </w:r>
      <w:proofErr w:type="spellStart"/>
      <w:proofErr w:type="gramStart"/>
      <w:r w:rsidR="0035550F">
        <w:rPr>
          <w:sz w:val="24"/>
          <w:szCs w:val="24"/>
          <w:lang w:val="de-DE"/>
        </w:rPr>
        <w:t>Besucher:innen</w:t>
      </w:r>
      <w:proofErr w:type="spellEnd"/>
      <w:proofErr w:type="gramEnd"/>
      <w:r w:rsidR="0035550F">
        <w:rPr>
          <w:sz w:val="24"/>
          <w:szCs w:val="24"/>
          <w:lang w:val="de-DE"/>
        </w:rPr>
        <w:t xml:space="preserve"> verzehrt</w:t>
      </w:r>
      <w:r w:rsidR="0035550F">
        <w:rPr>
          <w:sz w:val="24"/>
          <w:szCs w:val="24"/>
          <w:lang w:val="de-DE"/>
        </w:rPr>
        <w:br/>
      </w:r>
    </w:p>
    <w:p w14:paraId="485E66B6" w14:textId="06B733B8" w:rsidR="0035550F" w:rsidRPr="00493B5F" w:rsidRDefault="0035550F" w:rsidP="0035550F">
      <w:pPr>
        <w:rPr>
          <w:b/>
          <w:bCs/>
          <w:sz w:val="24"/>
          <w:szCs w:val="24"/>
          <w:lang w:val="de-DE"/>
        </w:rPr>
      </w:pPr>
      <w:r w:rsidRPr="00493B5F">
        <w:rPr>
          <w:b/>
          <w:bCs/>
          <w:sz w:val="24"/>
          <w:szCs w:val="24"/>
          <w:lang w:val="de-DE"/>
        </w:rPr>
        <w:lastRenderedPageBreak/>
        <w:t>Das passt gut zu Märchen:</w:t>
      </w:r>
    </w:p>
    <w:p w14:paraId="6953581A" w14:textId="663A5862" w:rsidR="0035550F" w:rsidRDefault="0035550F" w:rsidP="0035550F">
      <w:pPr>
        <w:rPr>
          <w:sz w:val="24"/>
          <w:szCs w:val="24"/>
          <w:lang w:val="de-DE"/>
        </w:rPr>
      </w:pPr>
      <w:r w:rsidRPr="008B2793">
        <w:rPr>
          <w:b/>
          <w:bCs/>
          <w:sz w:val="24"/>
          <w:szCs w:val="24"/>
          <w:lang w:val="de-DE"/>
        </w:rPr>
        <w:t>Besondere Rituale</w:t>
      </w:r>
      <w:r>
        <w:rPr>
          <w:sz w:val="24"/>
          <w:szCs w:val="24"/>
          <w:lang w:val="de-DE"/>
        </w:rPr>
        <w:t xml:space="preserve"> überlegen – für den Beginn und auch für das Ende </w:t>
      </w:r>
      <w:r w:rsidR="00E9152B">
        <w:rPr>
          <w:sz w:val="24"/>
          <w:szCs w:val="24"/>
          <w:lang w:val="de-DE"/>
        </w:rPr>
        <w:t xml:space="preserve">der Einheit </w:t>
      </w:r>
      <w:r>
        <w:rPr>
          <w:sz w:val="24"/>
          <w:szCs w:val="24"/>
          <w:lang w:val="de-DE"/>
        </w:rPr>
        <w:t>(</w:t>
      </w:r>
      <w:r w:rsidR="00E9152B">
        <w:rPr>
          <w:sz w:val="24"/>
          <w:szCs w:val="24"/>
          <w:lang w:val="de-DE"/>
        </w:rPr>
        <w:t>z.B.: A</w:t>
      </w:r>
      <w:r>
        <w:rPr>
          <w:sz w:val="24"/>
          <w:szCs w:val="24"/>
          <w:lang w:val="de-DE"/>
        </w:rPr>
        <w:t xml:space="preserve">lle steigen durch den goldenen Reifen, eine ruhige Melodie erklingt – hier können wunderbar </w:t>
      </w:r>
      <w:r w:rsidR="00E9152B">
        <w:rPr>
          <w:sz w:val="24"/>
          <w:szCs w:val="24"/>
          <w:lang w:val="de-DE"/>
        </w:rPr>
        <w:t>außergewöhnliche</w:t>
      </w:r>
      <w:r>
        <w:rPr>
          <w:sz w:val="24"/>
          <w:szCs w:val="24"/>
          <w:lang w:val="de-DE"/>
        </w:rPr>
        <w:t xml:space="preserve"> Instrumente eingesetzt werden wie z.B. </w:t>
      </w:r>
      <w:r w:rsidR="00494B5F">
        <w:rPr>
          <w:sz w:val="24"/>
          <w:szCs w:val="24"/>
          <w:lang w:val="de-DE"/>
        </w:rPr>
        <w:t xml:space="preserve">Leier, </w:t>
      </w:r>
      <w:r>
        <w:rPr>
          <w:sz w:val="24"/>
          <w:szCs w:val="24"/>
          <w:lang w:val="de-DE"/>
        </w:rPr>
        <w:t xml:space="preserve">Kalimba oder </w:t>
      </w:r>
      <w:r w:rsidR="00496C6A">
        <w:rPr>
          <w:sz w:val="24"/>
          <w:szCs w:val="24"/>
          <w:lang w:val="de-DE"/>
        </w:rPr>
        <w:br/>
      </w:r>
      <w:proofErr w:type="spellStart"/>
      <w:r>
        <w:rPr>
          <w:sz w:val="24"/>
          <w:szCs w:val="24"/>
          <w:lang w:val="de-DE"/>
        </w:rPr>
        <w:t>Sonodrum</w:t>
      </w:r>
      <w:proofErr w:type="spellEnd"/>
      <w:r>
        <w:rPr>
          <w:sz w:val="24"/>
          <w:szCs w:val="24"/>
          <w:lang w:val="de-DE"/>
        </w:rPr>
        <w:t>, …)</w:t>
      </w:r>
      <w:r w:rsidR="00D96C1A">
        <w:rPr>
          <w:sz w:val="24"/>
          <w:szCs w:val="24"/>
          <w:lang w:val="de-DE"/>
        </w:rPr>
        <w:t>.</w:t>
      </w:r>
      <w:r w:rsidR="00D96C1A">
        <w:rPr>
          <w:sz w:val="24"/>
          <w:szCs w:val="24"/>
          <w:lang w:val="de-DE"/>
        </w:rPr>
        <w:br/>
        <w:t xml:space="preserve">Auch die </w:t>
      </w:r>
      <w:r w:rsidR="00D96C1A" w:rsidRPr="008B2793">
        <w:rPr>
          <w:b/>
          <w:bCs/>
          <w:sz w:val="24"/>
          <w:szCs w:val="24"/>
          <w:lang w:val="de-DE"/>
        </w:rPr>
        <w:t>Klangkugel</w:t>
      </w:r>
      <w:r w:rsidR="00D96C1A">
        <w:rPr>
          <w:sz w:val="24"/>
          <w:szCs w:val="24"/>
          <w:lang w:val="de-DE"/>
        </w:rPr>
        <w:t xml:space="preserve"> ist für einen besonderen Einstieg geeignet – es gibt viele tolle und vor allem ganz einfache Spiele, die ruhig jedes Mal gespielt werden können.</w:t>
      </w:r>
    </w:p>
    <w:p w14:paraId="54B45A91" w14:textId="77777777" w:rsidR="00A56D27" w:rsidRDefault="00A56D27" w:rsidP="0035550F">
      <w:pPr>
        <w:rPr>
          <w:sz w:val="24"/>
          <w:szCs w:val="24"/>
          <w:lang w:val="de-DE"/>
        </w:rPr>
      </w:pPr>
    </w:p>
    <w:p w14:paraId="5BF540E2" w14:textId="4363BD69" w:rsidR="00D96C1A" w:rsidRPr="006975B6" w:rsidRDefault="00D96C1A" w:rsidP="0035550F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We</w:t>
      </w:r>
      <w:r w:rsidR="00A56D27">
        <w:rPr>
          <w:sz w:val="24"/>
          <w:szCs w:val="24"/>
          <w:lang w:val="de-DE"/>
        </w:rPr>
        <w:t>r</w:t>
      </w:r>
      <w:r w:rsidR="00C620DF">
        <w:rPr>
          <w:sz w:val="24"/>
          <w:szCs w:val="24"/>
          <w:lang w:val="de-DE"/>
        </w:rPr>
        <w:t xml:space="preserve"> </w:t>
      </w:r>
      <w:r>
        <w:rPr>
          <w:sz w:val="24"/>
          <w:szCs w:val="24"/>
          <w:lang w:val="de-DE"/>
        </w:rPr>
        <w:t xml:space="preserve">ein </w:t>
      </w:r>
      <w:r w:rsidRPr="008B2793">
        <w:rPr>
          <w:b/>
          <w:bCs/>
          <w:sz w:val="24"/>
          <w:szCs w:val="24"/>
          <w:lang w:val="de-DE"/>
        </w:rPr>
        <w:t>Schwungtuch</w:t>
      </w:r>
      <w:r>
        <w:rPr>
          <w:sz w:val="24"/>
          <w:szCs w:val="24"/>
          <w:lang w:val="de-DE"/>
        </w:rPr>
        <w:t xml:space="preserve"> besitzt, kann dieses jedes Mal bei der Einheit zum Einsatz </w:t>
      </w:r>
      <w:r w:rsidR="00A56D27">
        <w:rPr>
          <w:sz w:val="24"/>
          <w:szCs w:val="24"/>
          <w:lang w:val="de-DE"/>
        </w:rPr>
        <w:t>bringen</w:t>
      </w:r>
      <w:r>
        <w:rPr>
          <w:sz w:val="24"/>
          <w:szCs w:val="24"/>
          <w:lang w:val="de-DE"/>
        </w:rPr>
        <w:t xml:space="preserve">: </w:t>
      </w:r>
      <w:r w:rsidR="00A56D27">
        <w:rPr>
          <w:sz w:val="24"/>
          <w:szCs w:val="24"/>
          <w:lang w:val="de-DE"/>
        </w:rPr>
        <w:br/>
      </w:r>
      <w:r>
        <w:rPr>
          <w:sz w:val="24"/>
          <w:szCs w:val="24"/>
          <w:lang w:val="de-DE"/>
        </w:rPr>
        <w:t>Die Kinder (auch die größeren) lieben das Spiel mit dem Schwungtuch und einem Luftballon.</w:t>
      </w:r>
      <w:r>
        <w:rPr>
          <w:sz w:val="24"/>
          <w:szCs w:val="24"/>
          <w:lang w:val="de-DE"/>
        </w:rPr>
        <w:br/>
        <w:t xml:space="preserve">Klangkugel und Schwungtuch: Die meisten Schwungtücher haben in der Mitte ein Loch, die Kugel fällt durch – alternativ ein anderes Tuch (rundes Tischtuch, Halstuch, </w:t>
      </w:r>
      <w:proofErr w:type="gramStart"/>
      <w:r>
        <w:rPr>
          <w:sz w:val="24"/>
          <w:szCs w:val="24"/>
          <w:lang w:val="de-DE"/>
        </w:rPr>
        <w:t>… )</w:t>
      </w:r>
      <w:proofErr w:type="gramEnd"/>
      <w:r>
        <w:rPr>
          <w:sz w:val="24"/>
          <w:szCs w:val="24"/>
          <w:lang w:val="de-DE"/>
        </w:rPr>
        <w:t xml:space="preserve"> suchen.</w:t>
      </w:r>
    </w:p>
    <w:p w14:paraId="6A60DBCB" w14:textId="77777777" w:rsidR="00A56D27" w:rsidRDefault="00A56D27" w:rsidP="003A0FB0">
      <w:pPr>
        <w:rPr>
          <w:sz w:val="24"/>
          <w:szCs w:val="24"/>
          <w:lang w:val="de-DE"/>
        </w:rPr>
      </w:pPr>
    </w:p>
    <w:p w14:paraId="246F2F61" w14:textId="2DC1442A" w:rsidR="00BC621C" w:rsidRDefault="00BC621C" w:rsidP="003A0FB0">
      <w:pPr>
        <w:rPr>
          <w:sz w:val="24"/>
          <w:szCs w:val="24"/>
          <w:lang w:val="de-DE"/>
        </w:rPr>
      </w:pPr>
      <w:r w:rsidRPr="003A0FB0">
        <w:rPr>
          <w:sz w:val="24"/>
          <w:szCs w:val="24"/>
          <w:lang w:val="de-DE"/>
        </w:rPr>
        <w:t xml:space="preserve">Nach einer Märchenstunde passt eine </w:t>
      </w:r>
      <w:r w:rsidRPr="008B2793">
        <w:rPr>
          <w:b/>
          <w:bCs/>
          <w:sz w:val="24"/>
          <w:szCs w:val="24"/>
          <w:lang w:val="de-DE"/>
        </w:rPr>
        <w:t>Märchenrallye</w:t>
      </w:r>
      <w:r w:rsidRPr="003A0FB0">
        <w:rPr>
          <w:sz w:val="24"/>
          <w:szCs w:val="24"/>
          <w:lang w:val="de-DE"/>
        </w:rPr>
        <w:t xml:space="preserve"> sehr gut</w:t>
      </w:r>
      <w:r w:rsidR="00310246" w:rsidRPr="003A0FB0">
        <w:rPr>
          <w:sz w:val="24"/>
          <w:szCs w:val="24"/>
          <w:lang w:val="de-DE"/>
        </w:rPr>
        <w:t xml:space="preserve"> als Alternative zum Basteln</w:t>
      </w:r>
      <w:r w:rsidR="003A0FB0">
        <w:rPr>
          <w:sz w:val="24"/>
          <w:szCs w:val="24"/>
          <w:lang w:val="de-DE"/>
        </w:rPr>
        <w:t xml:space="preserve"> – Es werden mehrere Stationen in der Bücherei gestaltet, die </w:t>
      </w:r>
      <w:proofErr w:type="spellStart"/>
      <w:proofErr w:type="gramStart"/>
      <w:r w:rsidR="003A0FB0">
        <w:rPr>
          <w:sz w:val="24"/>
          <w:szCs w:val="24"/>
          <w:lang w:val="de-DE"/>
        </w:rPr>
        <w:t>Besucher:innen</w:t>
      </w:r>
      <w:proofErr w:type="spellEnd"/>
      <w:proofErr w:type="gramEnd"/>
      <w:r w:rsidR="003A0FB0">
        <w:rPr>
          <w:sz w:val="24"/>
          <w:szCs w:val="24"/>
          <w:lang w:val="de-DE"/>
        </w:rPr>
        <w:t xml:space="preserve"> dürfen raten, um welche Märchen es sich handelt</w:t>
      </w:r>
      <w:r w:rsidR="00E00D5E">
        <w:rPr>
          <w:sz w:val="24"/>
          <w:szCs w:val="24"/>
          <w:lang w:val="de-DE"/>
        </w:rPr>
        <w:t>.</w:t>
      </w:r>
      <w:r w:rsidR="006C21D0">
        <w:rPr>
          <w:sz w:val="24"/>
          <w:szCs w:val="24"/>
          <w:lang w:val="de-DE"/>
        </w:rPr>
        <w:br/>
        <w:t>Die verschiedenen Märchen werden hier einfach symbolisch dargestellt:</w:t>
      </w:r>
    </w:p>
    <w:p w14:paraId="14B6640C" w14:textId="24B32072" w:rsidR="006C21D0" w:rsidRPr="006C21D0" w:rsidRDefault="006C21D0" w:rsidP="006C21D0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6C21D0">
        <w:rPr>
          <w:sz w:val="24"/>
          <w:szCs w:val="24"/>
          <w:lang w:val="de-DE"/>
        </w:rPr>
        <w:t>Goldene Kugel neben einem blauen Tuch, ein Frosch dazu = FROSCHKÖNIG</w:t>
      </w:r>
    </w:p>
    <w:p w14:paraId="621AB79C" w14:textId="18086278" w:rsidR="006C21D0" w:rsidRPr="006C21D0" w:rsidRDefault="006C21D0" w:rsidP="006C21D0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6C21D0">
        <w:rPr>
          <w:sz w:val="24"/>
          <w:szCs w:val="24"/>
          <w:lang w:val="de-DE"/>
        </w:rPr>
        <w:t>7 Puppenteller mit Besteck = SCHNEEWITTCHEN</w:t>
      </w:r>
    </w:p>
    <w:p w14:paraId="1E591EA6" w14:textId="3F89DC0B" w:rsidR="006C21D0" w:rsidRPr="006C21D0" w:rsidRDefault="006C21D0" w:rsidP="006C21D0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6C21D0">
        <w:rPr>
          <w:sz w:val="24"/>
          <w:szCs w:val="24"/>
          <w:lang w:val="de-DE"/>
        </w:rPr>
        <w:t>Unterhemd und Sterne dazugelegt = STERNTALER</w:t>
      </w:r>
    </w:p>
    <w:p w14:paraId="62B5DC47" w14:textId="6101EE1C" w:rsidR="006C21D0" w:rsidRPr="006C21D0" w:rsidRDefault="006C21D0" w:rsidP="006C21D0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6C21D0">
        <w:rPr>
          <w:sz w:val="24"/>
          <w:szCs w:val="24"/>
          <w:lang w:val="de-DE"/>
        </w:rPr>
        <w:t>Wolfhandpuppe, rote Haube = ROTKÄPPCHEN</w:t>
      </w:r>
    </w:p>
    <w:p w14:paraId="0DC21CB2" w14:textId="2A3D48DC" w:rsidR="00D33401" w:rsidRDefault="006C21D0" w:rsidP="003A0FB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Die „Stationen“ werden in den Bücherregalen aufgebaut und müssen von den </w:t>
      </w:r>
      <w:proofErr w:type="spellStart"/>
      <w:proofErr w:type="gramStart"/>
      <w:r>
        <w:rPr>
          <w:sz w:val="24"/>
          <w:szCs w:val="24"/>
          <w:lang w:val="de-DE"/>
        </w:rPr>
        <w:t>Besucher:innen</w:t>
      </w:r>
      <w:proofErr w:type="spellEnd"/>
      <w:proofErr w:type="gramEnd"/>
      <w:r>
        <w:rPr>
          <w:sz w:val="24"/>
          <w:szCs w:val="24"/>
          <w:lang w:val="de-DE"/>
        </w:rPr>
        <w:t xml:space="preserve"> „gefunden“ werden – gute Idee, um die Bibliothek </w:t>
      </w:r>
      <w:r w:rsidR="00B90B99">
        <w:rPr>
          <w:sz w:val="24"/>
          <w:szCs w:val="24"/>
          <w:lang w:val="de-DE"/>
        </w:rPr>
        <w:t xml:space="preserve">genau </w:t>
      </w:r>
      <w:r>
        <w:rPr>
          <w:sz w:val="24"/>
          <w:szCs w:val="24"/>
          <w:lang w:val="de-DE"/>
        </w:rPr>
        <w:t>erkunden zu lassen</w:t>
      </w:r>
      <w:r w:rsidR="00D33401">
        <w:rPr>
          <w:sz w:val="24"/>
          <w:szCs w:val="24"/>
          <w:lang w:val="de-DE"/>
        </w:rPr>
        <w:t>.</w:t>
      </w:r>
    </w:p>
    <w:p w14:paraId="685FD165" w14:textId="1940B0D1" w:rsidR="002F2045" w:rsidRDefault="00D33401" w:rsidP="003A0FB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Es gibt im Internet viele </w:t>
      </w:r>
      <w:r w:rsidRPr="008B2793">
        <w:rPr>
          <w:b/>
          <w:bCs/>
          <w:sz w:val="24"/>
          <w:szCs w:val="24"/>
          <w:lang w:val="de-DE"/>
        </w:rPr>
        <w:t>Ausmalbilder</w:t>
      </w:r>
      <w:r>
        <w:rPr>
          <w:sz w:val="24"/>
          <w:szCs w:val="24"/>
          <w:lang w:val="de-DE"/>
        </w:rPr>
        <w:t xml:space="preserve"> und </w:t>
      </w:r>
      <w:r w:rsidRPr="008B2793">
        <w:rPr>
          <w:b/>
          <w:bCs/>
          <w:sz w:val="24"/>
          <w:szCs w:val="24"/>
          <w:lang w:val="de-DE"/>
        </w:rPr>
        <w:t>Rätselvorlagen</w:t>
      </w:r>
      <w:r>
        <w:rPr>
          <w:sz w:val="24"/>
          <w:szCs w:val="24"/>
          <w:lang w:val="de-DE"/>
        </w:rPr>
        <w:t xml:space="preserve"> zu Märchen – ein großer Fundus, der sich leicht umsetzen lässt.</w:t>
      </w:r>
    </w:p>
    <w:p w14:paraId="6910BC66" w14:textId="77777777" w:rsidR="0000381B" w:rsidRDefault="0000381B" w:rsidP="003A0FB0">
      <w:pPr>
        <w:rPr>
          <w:sz w:val="24"/>
          <w:szCs w:val="24"/>
          <w:lang w:val="de-DE"/>
        </w:rPr>
      </w:pPr>
    </w:p>
    <w:p w14:paraId="534ADA84" w14:textId="1BEB33EE" w:rsidR="008F05A5" w:rsidRDefault="008F05A5" w:rsidP="003A0FB0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Don Bosco bietet viele Materialien zum Umsetzen von Märcheneinheiten an</w:t>
      </w:r>
      <w:r w:rsidR="00BF6D9C">
        <w:rPr>
          <w:sz w:val="24"/>
          <w:szCs w:val="24"/>
          <w:lang w:val="de-DE"/>
        </w:rPr>
        <w:t>, einfach einmal stöbern</w:t>
      </w:r>
      <w:r w:rsidR="00BA4C7D">
        <w:rPr>
          <w:sz w:val="24"/>
          <w:szCs w:val="24"/>
          <w:lang w:val="de-DE"/>
        </w:rPr>
        <w:t xml:space="preserve"> …</w:t>
      </w:r>
      <w:r w:rsidR="00BF6D9C">
        <w:rPr>
          <w:sz w:val="24"/>
          <w:szCs w:val="24"/>
          <w:lang w:val="de-DE"/>
        </w:rPr>
        <w:t xml:space="preserve"> Sehr toll: Viele Märchen gibt es als Mini-Buch um € 2,50</w:t>
      </w:r>
      <w:r w:rsidR="00697FA4">
        <w:rPr>
          <w:sz w:val="24"/>
          <w:szCs w:val="24"/>
          <w:lang w:val="de-DE"/>
        </w:rPr>
        <w:t xml:space="preserve"> zu kaufen.</w:t>
      </w:r>
      <w:r w:rsidR="00BA4C7D">
        <w:rPr>
          <w:sz w:val="24"/>
          <w:szCs w:val="24"/>
          <w:lang w:val="de-DE"/>
        </w:rPr>
        <w:br/>
        <w:t xml:space="preserve">Fertige Märchen gibt es </w:t>
      </w:r>
      <w:r w:rsidR="009B5876">
        <w:rPr>
          <w:sz w:val="24"/>
          <w:szCs w:val="24"/>
          <w:lang w:val="de-DE"/>
        </w:rPr>
        <w:t xml:space="preserve">dort </w:t>
      </w:r>
      <w:r w:rsidR="00BA4C7D">
        <w:rPr>
          <w:sz w:val="24"/>
          <w:szCs w:val="24"/>
          <w:lang w:val="de-DE"/>
        </w:rPr>
        <w:t>auch als Schattentheater und für die Erzählschiene</w:t>
      </w:r>
      <w:r w:rsidR="008B2793">
        <w:rPr>
          <w:sz w:val="24"/>
          <w:szCs w:val="24"/>
          <w:lang w:val="de-DE"/>
        </w:rPr>
        <w:t>.</w:t>
      </w:r>
    </w:p>
    <w:p w14:paraId="0B043904" w14:textId="5E0528E7" w:rsidR="00493B5F" w:rsidRDefault="00C33E70" w:rsidP="006975B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Von </w:t>
      </w:r>
      <w:proofErr w:type="spellStart"/>
      <w:r>
        <w:rPr>
          <w:sz w:val="24"/>
          <w:szCs w:val="24"/>
          <w:lang w:val="de-DE"/>
        </w:rPr>
        <w:t>Pixibuch</w:t>
      </w:r>
      <w:proofErr w:type="spellEnd"/>
      <w:r>
        <w:rPr>
          <w:sz w:val="24"/>
          <w:szCs w:val="24"/>
          <w:lang w:val="de-DE"/>
        </w:rPr>
        <w:t xml:space="preserve"> </w:t>
      </w:r>
      <w:r w:rsidR="00484BB3">
        <w:rPr>
          <w:sz w:val="24"/>
          <w:szCs w:val="24"/>
          <w:lang w:val="de-DE"/>
        </w:rPr>
        <w:t xml:space="preserve">(Carlsen Verlag) </w:t>
      </w:r>
      <w:r>
        <w:rPr>
          <w:sz w:val="24"/>
          <w:szCs w:val="24"/>
          <w:lang w:val="de-DE"/>
        </w:rPr>
        <w:t xml:space="preserve">gibt es immer wieder ganze Märchenreihen – am Ende können die Kinder ein Märchenbuch </w:t>
      </w:r>
      <w:r w:rsidR="003A0254">
        <w:rPr>
          <w:sz w:val="24"/>
          <w:szCs w:val="24"/>
          <w:lang w:val="de-DE"/>
        </w:rPr>
        <w:t xml:space="preserve">als Geschenk </w:t>
      </w:r>
      <w:r>
        <w:rPr>
          <w:sz w:val="24"/>
          <w:szCs w:val="24"/>
          <w:lang w:val="de-DE"/>
        </w:rPr>
        <w:t>mit nach Hause nehmen. Vielleicht ist das ja eine Anregung für Eltern, ihrem Kind wieder einmal (oder erstmalig) ein Märchen vorzulesen?</w:t>
      </w:r>
    </w:p>
    <w:p w14:paraId="36B1828C" w14:textId="2E38AA55" w:rsidR="006B1CC0" w:rsidRDefault="00614AB7" w:rsidP="006975B6">
      <w:pPr>
        <w:rPr>
          <w:sz w:val="24"/>
          <w:szCs w:val="24"/>
          <w:lang w:val="de-DE"/>
        </w:rPr>
      </w:pPr>
      <w:r w:rsidRPr="00023C8C">
        <w:rPr>
          <w:rFonts w:asciiTheme="majorHAnsi" w:eastAsiaTheme="majorEastAsia" w:hAnsiTheme="majorHAnsi" w:cstheme="majorBidi"/>
          <w:b/>
          <w:bCs/>
          <w:noProof/>
          <w:spacing w:val="-10"/>
          <w:kern w:val="28"/>
          <w:sz w:val="56"/>
          <w:szCs w:val="56"/>
        </w:rPr>
        <w:lastRenderedPageBreak/>
        <w:drawing>
          <wp:anchor distT="0" distB="0" distL="114300" distR="114300" simplePos="0" relativeHeight="251660288" behindDoc="1" locked="0" layoutInCell="1" allowOverlap="1" wp14:anchorId="60344DA7" wp14:editId="64EA77A0">
            <wp:simplePos x="0" y="0"/>
            <wp:positionH relativeFrom="column">
              <wp:posOffset>3748405</wp:posOffset>
            </wp:positionH>
            <wp:positionV relativeFrom="paragraph">
              <wp:posOffset>5658485</wp:posOffset>
            </wp:positionV>
            <wp:extent cx="1642745" cy="1573530"/>
            <wp:effectExtent l="0" t="0" r="0" b="7620"/>
            <wp:wrapTight wrapText="bothSides">
              <wp:wrapPolygon edited="0">
                <wp:start x="0" y="0"/>
                <wp:lineTo x="0" y="21443"/>
                <wp:lineTo x="21291" y="21443"/>
                <wp:lineTo x="21291" y="0"/>
                <wp:lineTo x="0" y="0"/>
              </wp:wrapPolygon>
            </wp:wrapTight>
            <wp:docPr id="17876496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45DC">
        <w:rPr>
          <w:noProof/>
        </w:rPr>
        <w:drawing>
          <wp:anchor distT="0" distB="0" distL="114300" distR="114300" simplePos="0" relativeHeight="251658240" behindDoc="1" locked="0" layoutInCell="1" allowOverlap="1" wp14:anchorId="0975D106" wp14:editId="668C073C">
            <wp:simplePos x="0" y="0"/>
            <wp:positionH relativeFrom="column">
              <wp:posOffset>-550545</wp:posOffset>
            </wp:positionH>
            <wp:positionV relativeFrom="paragraph">
              <wp:posOffset>675005</wp:posOffset>
            </wp:positionV>
            <wp:extent cx="6356350" cy="5179060"/>
            <wp:effectExtent l="0" t="0" r="6350" b="2540"/>
            <wp:wrapTight wrapText="bothSides">
              <wp:wrapPolygon edited="0">
                <wp:start x="0" y="0"/>
                <wp:lineTo x="0" y="21531"/>
                <wp:lineTo x="21557" y="21531"/>
                <wp:lineTo x="21557" y="0"/>
                <wp:lineTo x="0" y="0"/>
              </wp:wrapPolygon>
            </wp:wrapTight>
            <wp:docPr id="381181029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181029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3"/>
                    <a:stretch/>
                  </pic:blipFill>
                  <pic:spPr bwMode="auto">
                    <a:xfrm>
                      <a:off x="0" y="0"/>
                      <a:ext cx="6356350" cy="5179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1CC0">
        <w:rPr>
          <w:sz w:val="24"/>
          <w:szCs w:val="24"/>
          <w:lang w:val="de-DE"/>
        </w:rPr>
        <w:t>Idee aus der Lese- und Bastelkiste des Lesezentrum Steiermark</w:t>
      </w:r>
      <w:r w:rsidR="00392472">
        <w:rPr>
          <w:sz w:val="24"/>
          <w:szCs w:val="24"/>
          <w:lang w:val="de-DE"/>
        </w:rPr>
        <w:t>, Ausgabe 31,</w:t>
      </w:r>
      <w:r w:rsidR="00652E32">
        <w:rPr>
          <w:sz w:val="24"/>
          <w:szCs w:val="24"/>
          <w:lang w:val="de-DE"/>
        </w:rPr>
        <w:t xml:space="preserve"> von </w:t>
      </w:r>
      <w:r w:rsidR="00392472">
        <w:rPr>
          <w:sz w:val="24"/>
          <w:szCs w:val="24"/>
          <w:lang w:val="de-DE"/>
        </w:rPr>
        <w:t>Dez.</w:t>
      </w:r>
      <w:r w:rsidR="00652E32">
        <w:rPr>
          <w:sz w:val="24"/>
          <w:szCs w:val="24"/>
          <w:lang w:val="de-DE"/>
        </w:rPr>
        <w:t xml:space="preserve"> 20</w:t>
      </w:r>
      <w:r w:rsidR="00392472">
        <w:rPr>
          <w:sz w:val="24"/>
          <w:szCs w:val="24"/>
          <w:lang w:val="de-DE"/>
        </w:rPr>
        <w:t>23</w:t>
      </w:r>
      <w:r w:rsidR="006B1CC0">
        <w:rPr>
          <w:sz w:val="24"/>
          <w:szCs w:val="24"/>
          <w:lang w:val="de-DE"/>
        </w:rPr>
        <w:t>:</w:t>
      </w:r>
      <w:r w:rsidR="00F76A5A">
        <w:rPr>
          <w:sz w:val="24"/>
          <w:szCs w:val="24"/>
          <w:lang w:val="de-DE"/>
        </w:rPr>
        <w:br/>
      </w:r>
      <w:hyperlink r:id="rId8" w:history="1">
        <w:r w:rsidR="00F76A5A" w:rsidRPr="004D6B31">
          <w:rPr>
            <w:rStyle w:val="Hyperlink"/>
            <w:sz w:val="24"/>
            <w:szCs w:val="24"/>
            <w:lang w:val="de-DE"/>
          </w:rPr>
          <w:t>https://lesezentrum.at/wp-content/uploads/2023/12/2312_Lese-und-Bastelkiste_finish.pdf</w:t>
        </w:r>
      </w:hyperlink>
    </w:p>
    <w:p w14:paraId="407D8899" w14:textId="3AE6402C" w:rsidR="0043062E" w:rsidRDefault="00DE2636" w:rsidP="006975B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Neu in der Bücherei </w:t>
      </w:r>
      <w:proofErr w:type="spellStart"/>
      <w:r>
        <w:rPr>
          <w:sz w:val="24"/>
          <w:szCs w:val="24"/>
          <w:lang w:val="de-DE"/>
        </w:rPr>
        <w:t>Nitscha</w:t>
      </w:r>
      <w:proofErr w:type="spellEnd"/>
      <w:r>
        <w:rPr>
          <w:sz w:val="24"/>
          <w:szCs w:val="24"/>
          <w:lang w:val="de-DE"/>
        </w:rPr>
        <w:t>: All 4 Family Themenboxen</w:t>
      </w:r>
    </w:p>
    <w:p w14:paraId="0DEC3A96" w14:textId="2B5D8076" w:rsidR="0043062E" w:rsidRPr="00D73628" w:rsidRDefault="0043062E" w:rsidP="0043062E">
      <w:pPr>
        <w:pStyle w:val="Titel"/>
        <w:rPr>
          <w:b/>
          <w:bCs/>
          <w:color w:val="FF0000"/>
        </w:rPr>
      </w:pPr>
      <w:r w:rsidRPr="00344115">
        <w:rPr>
          <w:b/>
          <w:bCs/>
          <w:color w:val="833C0B" w:themeColor="accent2" w:themeShade="80"/>
        </w:rPr>
        <w:t>ALL 4 FAMILY BOX</w:t>
      </w:r>
    </w:p>
    <w:p w14:paraId="3A9039D3" w14:textId="77777777" w:rsidR="0043062E" w:rsidRPr="00614AB7" w:rsidRDefault="0043062E" w:rsidP="0043062E">
      <w:pPr>
        <w:rPr>
          <w:b/>
          <w:bCs/>
          <w:color w:val="833C0B" w:themeColor="accent2" w:themeShade="80"/>
          <w:sz w:val="24"/>
          <w:szCs w:val="24"/>
        </w:rPr>
      </w:pPr>
      <w:r w:rsidRPr="00614AB7">
        <w:rPr>
          <w:b/>
          <w:bCs/>
          <w:color w:val="833C0B" w:themeColor="accent2" w:themeShade="80"/>
          <w:sz w:val="72"/>
          <w:szCs w:val="72"/>
        </w:rPr>
        <w:t>MÄRCHEN</w:t>
      </w:r>
    </w:p>
    <w:p w14:paraId="6B8FFDAD" w14:textId="635A6F7A" w:rsidR="00DE2636" w:rsidRDefault="00DE2636" w:rsidP="006975B6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br/>
      </w:r>
      <w:r w:rsidRPr="00614AB7">
        <w:rPr>
          <w:b/>
          <w:bCs/>
          <w:sz w:val="24"/>
          <w:szCs w:val="24"/>
          <w:lang w:val="de-DE"/>
        </w:rPr>
        <w:t>Unsere Märchenbox beinhaltet folgende Medien und Materialien:</w:t>
      </w:r>
      <w:r w:rsidRPr="00614AB7">
        <w:rPr>
          <w:b/>
          <w:bCs/>
          <w:sz w:val="24"/>
          <w:szCs w:val="24"/>
          <w:lang w:val="de-DE"/>
        </w:rPr>
        <w:br/>
      </w:r>
      <w:r w:rsidR="009D37E6">
        <w:rPr>
          <w:sz w:val="24"/>
          <w:szCs w:val="24"/>
          <w:lang w:val="de-DE"/>
        </w:rPr>
        <w:t xml:space="preserve">1 </w:t>
      </w:r>
      <w:r>
        <w:rPr>
          <w:sz w:val="24"/>
          <w:szCs w:val="24"/>
          <w:lang w:val="de-DE"/>
        </w:rPr>
        <w:t xml:space="preserve">Plüschfrosch mit goldener Kugel, </w:t>
      </w:r>
      <w:r w:rsidR="009D37E6">
        <w:rPr>
          <w:sz w:val="24"/>
          <w:szCs w:val="24"/>
          <w:lang w:val="de-DE"/>
        </w:rPr>
        <w:t xml:space="preserve">4 </w:t>
      </w:r>
      <w:r>
        <w:rPr>
          <w:sz w:val="24"/>
          <w:szCs w:val="24"/>
          <w:lang w:val="de-DE"/>
        </w:rPr>
        <w:t xml:space="preserve">Kochlöffelfiguren 3 kl. Schweinchen, </w:t>
      </w:r>
      <w:r w:rsidR="009D37E6">
        <w:rPr>
          <w:sz w:val="24"/>
          <w:szCs w:val="24"/>
          <w:lang w:val="de-DE"/>
        </w:rPr>
        <w:t xml:space="preserve">4 </w:t>
      </w:r>
      <w:r>
        <w:rPr>
          <w:sz w:val="24"/>
          <w:szCs w:val="24"/>
          <w:lang w:val="de-DE"/>
        </w:rPr>
        <w:t>Häkelfiguren Bremer Stadtmusikanten, 1 Märchen-</w:t>
      </w:r>
      <w:proofErr w:type="spellStart"/>
      <w:r>
        <w:rPr>
          <w:sz w:val="24"/>
          <w:szCs w:val="24"/>
          <w:lang w:val="de-DE"/>
        </w:rPr>
        <w:t>Tonie</w:t>
      </w:r>
      <w:proofErr w:type="spellEnd"/>
      <w:r>
        <w:rPr>
          <w:rFonts w:cstheme="minorHAnsi"/>
          <w:sz w:val="24"/>
          <w:szCs w:val="24"/>
          <w:lang w:val="de-DE"/>
        </w:rPr>
        <w:t>®</w:t>
      </w:r>
      <w:r>
        <w:rPr>
          <w:sz w:val="24"/>
          <w:szCs w:val="24"/>
          <w:lang w:val="de-DE"/>
        </w:rPr>
        <w:t xml:space="preserve">, BB: Das hässliche Entlein, BB: Die Bremer Stadtmusikanten, Puzzle: Hänsel und Gretel, Puzzle: Dornröschen, Puzzle: </w:t>
      </w:r>
      <w:r w:rsidR="009D37E6">
        <w:rPr>
          <w:sz w:val="24"/>
          <w:szCs w:val="24"/>
          <w:lang w:val="de-DE"/>
        </w:rPr>
        <w:t>Der Wolf und die sieben Geißlein, Spiel: Nicht zu fassen, Karten: 30 Märchenrätselreime und Bilder, Buch: Die 50 besten Märchenspiele</w:t>
      </w:r>
      <w:r w:rsidR="00614AB7">
        <w:rPr>
          <w:sz w:val="24"/>
          <w:szCs w:val="24"/>
          <w:lang w:val="de-DE"/>
        </w:rPr>
        <w:t>, 1 Anleitungsbrief für Erwachsene und 1 Inhaltsverzeichnis</w:t>
      </w:r>
    </w:p>
    <w:p w14:paraId="598B769A" w14:textId="68120308" w:rsidR="006B1CC0" w:rsidRDefault="006B1CC0" w:rsidP="006975B6">
      <w:pPr>
        <w:rPr>
          <w:sz w:val="24"/>
          <w:szCs w:val="24"/>
          <w:lang w:val="de-DE"/>
        </w:rPr>
      </w:pPr>
    </w:p>
    <w:sectPr w:rsidR="006B1C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17ECF"/>
    <w:multiLevelType w:val="hybridMultilevel"/>
    <w:tmpl w:val="28FEF6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E83578"/>
    <w:multiLevelType w:val="hybridMultilevel"/>
    <w:tmpl w:val="DBFE585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60864">
    <w:abstractNumId w:val="1"/>
  </w:num>
  <w:num w:numId="2" w16cid:durableId="772285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4D0"/>
    <w:rsid w:val="0000381B"/>
    <w:rsid w:val="00010445"/>
    <w:rsid w:val="00010FAF"/>
    <w:rsid w:val="00025FDA"/>
    <w:rsid w:val="000379DF"/>
    <w:rsid w:val="00052C86"/>
    <w:rsid w:val="00057FB8"/>
    <w:rsid w:val="000A3514"/>
    <w:rsid w:val="000A59D0"/>
    <w:rsid w:val="000B4D9B"/>
    <w:rsid w:val="0014714A"/>
    <w:rsid w:val="00176B9D"/>
    <w:rsid w:val="00193E10"/>
    <w:rsid w:val="001D1339"/>
    <w:rsid w:val="001F04C0"/>
    <w:rsid w:val="002142E5"/>
    <w:rsid w:val="00270326"/>
    <w:rsid w:val="002D54D0"/>
    <w:rsid w:val="002F02E7"/>
    <w:rsid w:val="002F2045"/>
    <w:rsid w:val="002F3A8B"/>
    <w:rsid w:val="00303B2F"/>
    <w:rsid w:val="00310246"/>
    <w:rsid w:val="00315E29"/>
    <w:rsid w:val="003217A0"/>
    <w:rsid w:val="003241FA"/>
    <w:rsid w:val="0035550F"/>
    <w:rsid w:val="00392472"/>
    <w:rsid w:val="003A0254"/>
    <w:rsid w:val="003A0FB0"/>
    <w:rsid w:val="003A30E5"/>
    <w:rsid w:val="003B0F86"/>
    <w:rsid w:val="004004E4"/>
    <w:rsid w:val="0043062E"/>
    <w:rsid w:val="004508EA"/>
    <w:rsid w:val="00472430"/>
    <w:rsid w:val="00484BB3"/>
    <w:rsid w:val="00493B5F"/>
    <w:rsid w:val="00494B5F"/>
    <w:rsid w:val="00496C6A"/>
    <w:rsid w:val="00497BB6"/>
    <w:rsid w:val="004C59EA"/>
    <w:rsid w:val="004E2699"/>
    <w:rsid w:val="00523F12"/>
    <w:rsid w:val="00557E08"/>
    <w:rsid w:val="0056026F"/>
    <w:rsid w:val="0056260B"/>
    <w:rsid w:val="00563D63"/>
    <w:rsid w:val="00565F0F"/>
    <w:rsid w:val="005A054F"/>
    <w:rsid w:val="005A13ED"/>
    <w:rsid w:val="005C5A87"/>
    <w:rsid w:val="005D4C3F"/>
    <w:rsid w:val="0061025F"/>
    <w:rsid w:val="00614AB7"/>
    <w:rsid w:val="006161AB"/>
    <w:rsid w:val="00652E32"/>
    <w:rsid w:val="00672A06"/>
    <w:rsid w:val="006975B6"/>
    <w:rsid w:val="00697FA4"/>
    <w:rsid w:val="006B1CC0"/>
    <w:rsid w:val="006C21D0"/>
    <w:rsid w:val="00711E3E"/>
    <w:rsid w:val="00715157"/>
    <w:rsid w:val="00794DDB"/>
    <w:rsid w:val="007B1CCB"/>
    <w:rsid w:val="007D488D"/>
    <w:rsid w:val="007D5D4E"/>
    <w:rsid w:val="0080207F"/>
    <w:rsid w:val="00851571"/>
    <w:rsid w:val="008A0421"/>
    <w:rsid w:val="008B2793"/>
    <w:rsid w:val="008B5A23"/>
    <w:rsid w:val="008F05A5"/>
    <w:rsid w:val="00956139"/>
    <w:rsid w:val="00966E0C"/>
    <w:rsid w:val="00993D49"/>
    <w:rsid w:val="00997141"/>
    <w:rsid w:val="009A622A"/>
    <w:rsid w:val="009B5876"/>
    <w:rsid w:val="009C17D9"/>
    <w:rsid w:val="009D2566"/>
    <w:rsid w:val="009D37E6"/>
    <w:rsid w:val="00A03258"/>
    <w:rsid w:val="00A33C74"/>
    <w:rsid w:val="00A352EF"/>
    <w:rsid w:val="00A56D27"/>
    <w:rsid w:val="00B90B99"/>
    <w:rsid w:val="00BA162F"/>
    <w:rsid w:val="00BA4C7D"/>
    <w:rsid w:val="00BC621C"/>
    <w:rsid w:val="00BF6D9C"/>
    <w:rsid w:val="00C33E70"/>
    <w:rsid w:val="00C620DF"/>
    <w:rsid w:val="00C766FF"/>
    <w:rsid w:val="00C9715A"/>
    <w:rsid w:val="00CB5521"/>
    <w:rsid w:val="00CC3743"/>
    <w:rsid w:val="00D30703"/>
    <w:rsid w:val="00D33401"/>
    <w:rsid w:val="00D74273"/>
    <w:rsid w:val="00D96C1A"/>
    <w:rsid w:val="00DC7AA5"/>
    <w:rsid w:val="00DE2636"/>
    <w:rsid w:val="00E00D5E"/>
    <w:rsid w:val="00E036C5"/>
    <w:rsid w:val="00E06FBE"/>
    <w:rsid w:val="00E13CAB"/>
    <w:rsid w:val="00E6186A"/>
    <w:rsid w:val="00E9152B"/>
    <w:rsid w:val="00E936F7"/>
    <w:rsid w:val="00ED47DB"/>
    <w:rsid w:val="00F22FE7"/>
    <w:rsid w:val="00F25B96"/>
    <w:rsid w:val="00F445DC"/>
    <w:rsid w:val="00F644FB"/>
    <w:rsid w:val="00F75D30"/>
    <w:rsid w:val="00F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310F"/>
  <w15:chartTrackingRefBased/>
  <w15:docId w15:val="{6AFD99AA-6958-4EC4-984E-AE811E05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025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76A5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6A5A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4306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062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ezentrum.at/wp-content/uploads/2023/12/2312_Lese-und-Bastelkiste_finish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donbosco-medien.de/der-dicke-fette-pfannkuchen-kamishibai-bildkartenset/t-1/200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736</Words>
  <Characters>4639</Characters>
  <Application>Microsoft Office Word</Application>
  <DocSecurity>4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Kapper</dc:creator>
  <cp:keywords/>
  <dc:description/>
  <cp:lastModifiedBy>Elke Groß-Miko</cp:lastModifiedBy>
  <cp:revision>2</cp:revision>
  <dcterms:created xsi:type="dcterms:W3CDTF">2024-02-27T13:25:00Z</dcterms:created>
  <dcterms:modified xsi:type="dcterms:W3CDTF">2024-02-27T13:25:00Z</dcterms:modified>
</cp:coreProperties>
</file>